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4FADC" w14:textId="77777777" w:rsidR="00BD4225" w:rsidRPr="00BD4225" w:rsidRDefault="00BD4225" w:rsidP="00BD4225">
      <w:pPr>
        <w:rPr>
          <w:rFonts w:ascii="Arial" w:hAnsi="Arial" w:cs="Arial"/>
          <w:b/>
          <w:bCs/>
          <w:sz w:val="32"/>
          <w:szCs w:val="36"/>
        </w:rPr>
      </w:pPr>
      <w:r w:rsidRPr="00BD4225">
        <w:rPr>
          <w:rFonts w:ascii="Arial" w:hAnsi="Arial" w:cs="Arial"/>
          <w:b/>
          <w:bCs/>
          <w:sz w:val="32"/>
          <w:szCs w:val="36"/>
        </w:rPr>
        <w:t>Community-</w:t>
      </w:r>
      <w:proofErr w:type="spellStart"/>
      <w:r w:rsidRPr="00BD4225">
        <w:rPr>
          <w:rFonts w:ascii="Arial" w:hAnsi="Arial" w:cs="Arial"/>
          <w:b/>
          <w:bCs/>
          <w:sz w:val="32"/>
          <w:szCs w:val="36"/>
        </w:rPr>
        <w:t>Richtlinien</w:t>
      </w:r>
      <w:proofErr w:type="spellEnd"/>
      <w:r w:rsidRPr="00BD4225">
        <w:rPr>
          <w:rFonts w:ascii="Arial" w:hAnsi="Arial" w:cs="Arial"/>
          <w:b/>
          <w:bCs/>
          <w:sz w:val="32"/>
          <w:szCs w:val="36"/>
        </w:rPr>
        <w:t xml:space="preserve"> </w:t>
      </w:r>
      <w:proofErr w:type="spellStart"/>
      <w:r w:rsidRPr="00BD4225">
        <w:rPr>
          <w:rFonts w:ascii="Arial" w:hAnsi="Arial" w:cs="Arial"/>
          <w:b/>
          <w:bCs/>
          <w:sz w:val="32"/>
          <w:szCs w:val="36"/>
        </w:rPr>
        <w:t>für</w:t>
      </w:r>
      <w:proofErr w:type="spellEnd"/>
      <w:r w:rsidRPr="00BD4225">
        <w:rPr>
          <w:rFonts w:ascii="Arial" w:hAnsi="Arial" w:cs="Arial"/>
          <w:b/>
          <w:bCs/>
          <w:sz w:val="32"/>
          <w:szCs w:val="36"/>
        </w:rPr>
        <w:t xml:space="preserve"> PICO </w:t>
      </w:r>
      <w:proofErr w:type="spellStart"/>
      <w:r w:rsidRPr="00BD4225">
        <w:rPr>
          <w:rFonts w:ascii="Arial" w:hAnsi="Arial" w:cs="Arial"/>
          <w:b/>
          <w:bCs/>
          <w:sz w:val="32"/>
          <w:szCs w:val="36"/>
        </w:rPr>
        <w:t>virtuelle</w:t>
      </w:r>
      <w:proofErr w:type="spellEnd"/>
      <w:r w:rsidRPr="00BD4225">
        <w:rPr>
          <w:rFonts w:ascii="Arial" w:hAnsi="Arial" w:cs="Arial"/>
          <w:b/>
          <w:bCs/>
          <w:sz w:val="32"/>
          <w:szCs w:val="36"/>
        </w:rPr>
        <w:t xml:space="preserve"> </w:t>
      </w:r>
      <w:proofErr w:type="spellStart"/>
      <w:r w:rsidRPr="00BD4225">
        <w:rPr>
          <w:rFonts w:ascii="Arial" w:hAnsi="Arial" w:cs="Arial"/>
          <w:b/>
          <w:bCs/>
          <w:sz w:val="32"/>
          <w:szCs w:val="36"/>
        </w:rPr>
        <w:t>Erlebnisse</w:t>
      </w:r>
      <w:proofErr w:type="spellEnd"/>
    </w:p>
    <w:p w14:paraId="0AE8A749" w14:textId="77777777" w:rsidR="00BD4225" w:rsidRPr="00BD4225" w:rsidRDefault="00BD4225" w:rsidP="00BD4225">
      <w:p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Wir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bei</w:t>
      </w:r>
      <w:proofErr w:type="spellEnd"/>
      <w:r w:rsidRPr="00BD4225">
        <w:rPr>
          <w:rFonts w:ascii="Arial" w:hAnsi="Arial" w:cs="Arial"/>
        </w:rPr>
        <w:t xml:space="preserve"> PICO </w:t>
      </w:r>
      <w:proofErr w:type="spellStart"/>
      <w:r w:rsidRPr="00BD4225">
        <w:rPr>
          <w:rFonts w:ascii="Arial" w:hAnsi="Arial" w:cs="Arial"/>
        </w:rPr>
        <w:t>widmen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uns</w:t>
      </w:r>
      <w:proofErr w:type="spellEnd"/>
      <w:r w:rsidRPr="00BD4225">
        <w:rPr>
          <w:rFonts w:ascii="Arial" w:hAnsi="Arial" w:cs="Arial"/>
        </w:rPr>
        <w:t xml:space="preserve"> der Aufgabe, </w:t>
      </w:r>
      <w:proofErr w:type="spellStart"/>
      <w:r w:rsidRPr="00BD4225">
        <w:rPr>
          <w:rFonts w:ascii="Arial" w:hAnsi="Arial" w:cs="Arial"/>
        </w:rPr>
        <w:t>eine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integrierte</w:t>
      </w:r>
      <w:proofErr w:type="spellEnd"/>
      <w:r w:rsidRPr="00BD4225">
        <w:rPr>
          <w:rFonts w:ascii="Arial" w:hAnsi="Arial" w:cs="Arial"/>
        </w:rPr>
        <w:t xml:space="preserve"> XR-</w:t>
      </w:r>
      <w:proofErr w:type="spellStart"/>
      <w:r w:rsidRPr="00BD4225">
        <w:rPr>
          <w:rFonts w:ascii="Arial" w:hAnsi="Arial" w:cs="Arial"/>
        </w:rPr>
        <w:t>Plattform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aufzubauen</w:t>
      </w:r>
      <w:proofErr w:type="spellEnd"/>
      <w:r w:rsidRPr="00BD4225">
        <w:rPr>
          <w:rFonts w:ascii="Arial" w:hAnsi="Arial" w:cs="Arial"/>
        </w:rPr>
        <w:t xml:space="preserve">, die </w:t>
      </w:r>
      <w:proofErr w:type="spellStart"/>
      <w:r w:rsidRPr="00BD4225">
        <w:rPr>
          <w:rFonts w:ascii="Arial" w:hAnsi="Arial" w:cs="Arial"/>
        </w:rPr>
        <w:t>Verbindungen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schafft</w:t>
      </w:r>
      <w:proofErr w:type="spellEnd"/>
      <w:r w:rsidRPr="00BD4225">
        <w:rPr>
          <w:rFonts w:ascii="Arial" w:hAnsi="Arial" w:cs="Arial"/>
        </w:rPr>
        <w:t xml:space="preserve">, Community </w:t>
      </w:r>
      <w:proofErr w:type="spellStart"/>
      <w:r w:rsidRPr="00BD4225">
        <w:rPr>
          <w:rFonts w:ascii="Arial" w:hAnsi="Arial" w:cs="Arial"/>
        </w:rPr>
        <w:t>inspiriert</w:t>
      </w:r>
      <w:proofErr w:type="spellEnd"/>
      <w:r w:rsidRPr="00BD4225">
        <w:rPr>
          <w:rFonts w:ascii="Arial" w:hAnsi="Arial" w:cs="Arial"/>
        </w:rPr>
        <w:t xml:space="preserve"> und </w:t>
      </w:r>
      <w:proofErr w:type="spellStart"/>
      <w:r w:rsidRPr="00BD4225">
        <w:rPr>
          <w:rFonts w:ascii="Arial" w:hAnsi="Arial" w:cs="Arial"/>
        </w:rPr>
        <w:t>Entwickler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Schöpfer</w:t>
      </w:r>
      <w:proofErr w:type="spellEnd"/>
      <w:r w:rsidRPr="00BD4225">
        <w:rPr>
          <w:rFonts w:ascii="Arial" w:hAnsi="Arial" w:cs="Arial"/>
        </w:rPr>
        <w:t xml:space="preserve"> und </w:t>
      </w:r>
      <w:proofErr w:type="spellStart"/>
      <w:r w:rsidRPr="00BD4225">
        <w:rPr>
          <w:rFonts w:ascii="Arial" w:hAnsi="Arial" w:cs="Arial"/>
        </w:rPr>
        <w:t>Unternehmen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stärkt</w:t>
      </w:r>
      <w:proofErr w:type="spellEnd"/>
      <w:r w:rsidRPr="00BD4225">
        <w:rPr>
          <w:rFonts w:ascii="Arial" w:hAnsi="Arial" w:cs="Arial"/>
        </w:rPr>
        <w:t>.</w:t>
      </w:r>
    </w:p>
    <w:p w14:paraId="1A665B70" w14:textId="77777777" w:rsidR="00BD4225" w:rsidRPr="00BD4225" w:rsidRDefault="00BD4225" w:rsidP="00BD4225">
      <w:p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Unsere</w:t>
      </w:r>
      <w:proofErr w:type="spellEnd"/>
      <w:r w:rsidRPr="00BD4225">
        <w:rPr>
          <w:rFonts w:ascii="Arial" w:hAnsi="Arial" w:cs="Arial"/>
        </w:rPr>
        <w:t xml:space="preserve"> Community-</w:t>
      </w:r>
      <w:proofErr w:type="spellStart"/>
      <w:r w:rsidRPr="00BD4225">
        <w:rPr>
          <w:rFonts w:ascii="Arial" w:hAnsi="Arial" w:cs="Arial"/>
        </w:rPr>
        <w:t>Richtlinien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legen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eine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Reihe</w:t>
      </w:r>
      <w:proofErr w:type="spellEnd"/>
      <w:r w:rsidRPr="00BD4225">
        <w:rPr>
          <w:rFonts w:ascii="Arial" w:hAnsi="Arial" w:cs="Arial"/>
        </w:rPr>
        <w:t xml:space="preserve"> von </w:t>
      </w:r>
      <w:proofErr w:type="spellStart"/>
      <w:r w:rsidRPr="00BD4225">
        <w:rPr>
          <w:rFonts w:ascii="Arial" w:hAnsi="Arial" w:cs="Arial"/>
        </w:rPr>
        <w:t>Normen</w:t>
      </w:r>
      <w:proofErr w:type="spellEnd"/>
      <w:r w:rsidRPr="00BD4225">
        <w:rPr>
          <w:rFonts w:ascii="Arial" w:hAnsi="Arial" w:cs="Arial"/>
        </w:rPr>
        <w:t xml:space="preserve"> und </w:t>
      </w:r>
      <w:proofErr w:type="spellStart"/>
      <w:r w:rsidRPr="00BD4225">
        <w:rPr>
          <w:rFonts w:ascii="Arial" w:hAnsi="Arial" w:cs="Arial"/>
        </w:rPr>
        <w:t>gemeinsamen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Verhaltensregeln</w:t>
      </w:r>
      <w:proofErr w:type="spellEnd"/>
      <w:r w:rsidRPr="00BD4225">
        <w:rPr>
          <w:rFonts w:ascii="Arial" w:hAnsi="Arial" w:cs="Arial"/>
        </w:rPr>
        <w:t xml:space="preserve"> fest, die </w:t>
      </w:r>
      <w:proofErr w:type="spellStart"/>
      <w:r w:rsidRPr="00BD4225">
        <w:rPr>
          <w:rFonts w:ascii="Arial" w:hAnsi="Arial" w:cs="Arial"/>
        </w:rPr>
        <w:t>einen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sicheren</w:t>
      </w:r>
      <w:proofErr w:type="spellEnd"/>
      <w:r w:rsidRPr="00BD4225">
        <w:rPr>
          <w:rFonts w:ascii="Arial" w:hAnsi="Arial" w:cs="Arial"/>
        </w:rPr>
        <w:t xml:space="preserve"> und </w:t>
      </w:r>
      <w:proofErr w:type="spellStart"/>
      <w:r w:rsidRPr="00BD4225">
        <w:rPr>
          <w:rFonts w:ascii="Arial" w:hAnsi="Arial" w:cs="Arial"/>
        </w:rPr>
        <w:t>einladenden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Raum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für</w:t>
      </w:r>
      <w:proofErr w:type="spellEnd"/>
      <w:r w:rsidRPr="00BD4225">
        <w:rPr>
          <w:rFonts w:ascii="Arial" w:hAnsi="Arial" w:cs="Arial"/>
        </w:rPr>
        <w:t xml:space="preserve"> alle </w:t>
      </w:r>
      <w:proofErr w:type="spellStart"/>
      <w:r w:rsidRPr="00BD4225">
        <w:rPr>
          <w:rFonts w:ascii="Arial" w:hAnsi="Arial" w:cs="Arial"/>
        </w:rPr>
        <w:t>schaffen</w:t>
      </w:r>
      <w:proofErr w:type="spellEnd"/>
      <w:r w:rsidRPr="00BD4225">
        <w:rPr>
          <w:rFonts w:ascii="Arial" w:hAnsi="Arial" w:cs="Arial"/>
        </w:rPr>
        <w:t xml:space="preserve">. </w:t>
      </w:r>
      <w:proofErr w:type="spellStart"/>
      <w:r w:rsidRPr="00BD4225">
        <w:rPr>
          <w:rFonts w:ascii="Arial" w:hAnsi="Arial" w:cs="Arial"/>
        </w:rPr>
        <w:t>Diese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Richtlinien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gelten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für</w:t>
      </w:r>
      <w:proofErr w:type="spellEnd"/>
      <w:r w:rsidRPr="00BD4225">
        <w:rPr>
          <w:rFonts w:ascii="Arial" w:hAnsi="Arial" w:cs="Arial"/>
        </w:rPr>
        <w:t xml:space="preserve"> alle und </w:t>
      </w:r>
      <w:proofErr w:type="spellStart"/>
      <w:r w:rsidRPr="00BD4225">
        <w:rPr>
          <w:rFonts w:ascii="Arial" w:hAnsi="Arial" w:cs="Arial"/>
        </w:rPr>
        <w:t>alles</w:t>
      </w:r>
      <w:proofErr w:type="spellEnd"/>
      <w:r w:rsidRPr="00BD4225">
        <w:rPr>
          <w:rFonts w:ascii="Arial" w:hAnsi="Arial" w:cs="Arial"/>
        </w:rPr>
        <w:t xml:space="preserve"> auf PICO. </w:t>
      </w:r>
      <w:proofErr w:type="spellStart"/>
      <w:r w:rsidRPr="00BD4225">
        <w:rPr>
          <w:rFonts w:ascii="Arial" w:hAnsi="Arial" w:cs="Arial"/>
        </w:rPr>
        <w:t>Neben</w:t>
      </w:r>
      <w:proofErr w:type="spellEnd"/>
      <w:r w:rsidRPr="00BD4225">
        <w:rPr>
          <w:rFonts w:ascii="Arial" w:hAnsi="Arial" w:cs="Arial"/>
        </w:rPr>
        <w:t xml:space="preserve"> der </w:t>
      </w:r>
      <w:proofErr w:type="spellStart"/>
      <w:r w:rsidRPr="00BD4225">
        <w:rPr>
          <w:rFonts w:ascii="Arial" w:hAnsi="Arial" w:cs="Arial"/>
        </w:rPr>
        <w:t>proaktiven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Durchsetzung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dieser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Richtlinien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durch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eine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Kombination</w:t>
      </w:r>
      <w:proofErr w:type="spellEnd"/>
      <w:r w:rsidRPr="00BD4225">
        <w:rPr>
          <w:rFonts w:ascii="Arial" w:hAnsi="Arial" w:cs="Arial"/>
        </w:rPr>
        <w:t xml:space="preserve"> von </w:t>
      </w:r>
      <w:proofErr w:type="spellStart"/>
      <w:r w:rsidRPr="00BD4225">
        <w:rPr>
          <w:rFonts w:ascii="Arial" w:hAnsi="Arial" w:cs="Arial"/>
        </w:rPr>
        <w:t>Technologie</w:t>
      </w:r>
      <w:proofErr w:type="spellEnd"/>
      <w:r w:rsidRPr="00BD4225">
        <w:rPr>
          <w:rFonts w:ascii="Arial" w:hAnsi="Arial" w:cs="Arial"/>
        </w:rPr>
        <w:t xml:space="preserve"> und </w:t>
      </w:r>
      <w:proofErr w:type="spellStart"/>
      <w:r w:rsidRPr="00BD4225">
        <w:rPr>
          <w:rFonts w:ascii="Arial" w:hAnsi="Arial" w:cs="Arial"/>
        </w:rPr>
        <w:t>menschlicher</w:t>
      </w:r>
      <w:proofErr w:type="spellEnd"/>
      <w:r w:rsidRPr="00BD4225">
        <w:rPr>
          <w:rFonts w:ascii="Arial" w:hAnsi="Arial" w:cs="Arial"/>
        </w:rPr>
        <w:t xml:space="preserve"> Moderation </w:t>
      </w:r>
      <w:proofErr w:type="spellStart"/>
      <w:r w:rsidRPr="00BD4225">
        <w:rPr>
          <w:rFonts w:ascii="Arial" w:hAnsi="Arial" w:cs="Arial"/>
        </w:rPr>
        <w:t>ermutigen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wir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unsere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Nutzer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unsere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Meldetools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zu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nutzen</w:t>
      </w:r>
      <w:proofErr w:type="spellEnd"/>
      <w:r w:rsidRPr="00BD4225">
        <w:rPr>
          <w:rFonts w:ascii="Arial" w:hAnsi="Arial" w:cs="Arial"/>
        </w:rPr>
        <w:t xml:space="preserve">, um </w:t>
      </w:r>
      <w:proofErr w:type="spellStart"/>
      <w:r w:rsidRPr="00BD4225">
        <w:rPr>
          <w:rFonts w:ascii="Arial" w:hAnsi="Arial" w:cs="Arial"/>
        </w:rPr>
        <w:t>Inhalte</w:t>
      </w:r>
      <w:proofErr w:type="spellEnd"/>
      <w:r w:rsidRPr="00BD4225">
        <w:rPr>
          <w:rFonts w:ascii="Arial" w:hAnsi="Arial" w:cs="Arial"/>
        </w:rPr>
        <w:t xml:space="preserve"> und/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Verhaltensweisen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zu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melden</w:t>
      </w:r>
      <w:proofErr w:type="spellEnd"/>
      <w:r w:rsidRPr="00BD4225">
        <w:rPr>
          <w:rFonts w:ascii="Arial" w:hAnsi="Arial" w:cs="Arial"/>
        </w:rPr>
        <w:t xml:space="preserve">, die </w:t>
      </w:r>
      <w:proofErr w:type="spellStart"/>
      <w:r w:rsidRPr="00BD4225">
        <w:rPr>
          <w:rFonts w:ascii="Arial" w:hAnsi="Arial" w:cs="Arial"/>
        </w:rPr>
        <w:t>ihrer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Meinung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nach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gegen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unsere</w:t>
      </w:r>
      <w:proofErr w:type="spellEnd"/>
      <w:r w:rsidRPr="00BD4225">
        <w:rPr>
          <w:rFonts w:ascii="Arial" w:hAnsi="Arial" w:cs="Arial"/>
        </w:rPr>
        <w:t xml:space="preserve"> Community-</w:t>
      </w:r>
      <w:proofErr w:type="spellStart"/>
      <w:r w:rsidRPr="00BD4225">
        <w:rPr>
          <w:rFonts w:ascii="Arial" w:hAnsi="Arial" w:cs="Arial"/>
        </w:rPr>
        <w:t>Richtlinien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verstoßen</w:t>
      </w:r>
      <w:proofErr w:type="spellEnd"/>
      <w:r w:rsidRPr="00BD4225">
        <w:rPr>
          <w:rFonts w:ascii="Arial" w:hAnsi="Arial" w:cs="Arial"/>
        </w:rPr>
        <w:t xml:space="preserve">. Je </w:t>
      </w:r>
      <w:proofErr w:type="spellStart"/>
      <w:r w:rsidRPr="00BD4225">
        <w:rPr>
          <w:rFonts w:ascii="Arial" w:hAnsi="Arial" w:cs="Arial"/>
        </w:rPr>
        <w:t>nach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Schweregrad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werden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Inhalte</w:t>
      </w:r>
      <w:proofErr w:type="spellEnd"/>
      <w:r w:rsidRPr="00BD4225">
        <w:rPr>
          <w:rFonts w:ascii="Arial" w:hAnsi="Arial" w:cs="Arial"/>
        </w:rPr>
        <w:t xml:space="preserve"> und/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Verhaltensweisen</w:t>
      </w:r>
      <w:proofErr w:type="spellEnd"/>
      <w:r w:rsidRPr="00BD4225">
        <w:rPr>
          <w:rFonts w:ascii="Arial" w:hAnsi="Arial" w:cs="Arial"/>
        </w:rPr>
        <w:t xml:space="preserve">, die </w:t>
      </w:r>
      <w:proofErr w:type="spellStart"/>
      <w:r w:rsidRPr="00BD4225">
        <w:rPr>
          <w:rFonts w:ascii="Arial" w:hAnsi="Arial" w:cs="Arial"/>
        </w:rPr>
        <w:t>gegen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unsere</w:t>
      </w:r>
      <w:proofErr w:type="spellEnd"/>
      <w:r w:rsidRPr="00BD4225">
        <w:rPr>
          <w:rFonts w:ascii="Arial" w:hAnsi="Arial" w:cs="Arial"/>
        </w:rPr>
        <w:t xml:space="preserve"> Community-</w:t>
      </w:r>
      <w:proofErr w:type="spellStart"/>
      <w:r w:rsidRPr="00BD4225">
        <w:rPr>
          <w:rFonts w:ascii="Arial" w:hAnsi="Arial" w:cs="Arial"/>
        </w:rPr>
        <w:t>Richtlinien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verstoßen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Verwarnungen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auslösen</w:t>
      </w:r>
      <w:proofErr w:type="spellEnd"/>
      <w:r w:rsidRPr="00BD4225">
        <w:rPr>
          <w:rFonts w:ascii="Arial" w:hAnsi="Arial" w:cs="Arial"/>
        </w:rPr>
        <w:t xml:space="preserve"> und </w:t>
      </w:r>
      <w:proofErr w:type="spellStart"/>
      <w:r w:rsidRPr="00BD4225">
        <w:rPr>
          <w:rFonts w:ascii="Arial" w:hAnsi="Arial" w:cs="Arial"/>
        </w:rPr>
        <w:t>können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eingeschränkt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entfernt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werden</w:t>
      </w:r>
      <w:proofErr w:type="spellEnd"/>
      <w:r w:rsidRPr="00BD4225">
        <w:rPr>
          <w:rFonts w:ascii="Arial" w:hAnsi="Arial" w:cs="Arial"/>
        </w:rPr>
        <w:t xml:space="preserve">. </w:t>
      </w:r>
      <w:proofErr w:type="spellStart"/>
      <w:r w:rsidRPr="00BD4225">
        <w:rPr>
          <w:rFonts w:ascii="Arial" w:hAnsi="Arial" w:cs="Arial"/>
        </w:rPr>
        <w:t>Anhaltende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schwerwiegende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Verstöße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können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dazu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führen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dass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Nutzer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gesperrt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von </w:t>
      </w:r>
      <w:proofErr w:type="spellStart"/>
      <w:r w:rsidRPr="00BD4225">
        <w:rPr>
          <w:rFonts w:ascii="Arial" w:hAnsi="Arial" w:cs="Arial"/>
        </w:rPr>
        <w:t>Anwendungen</w:t>
      </w:r>
      <w:proofErr w:type="spellEnd"/>
      <w:r w:rsidRPr="00BD4225">
        <w:rPr>
          <w:rFonts w:ascii="Arial" w:hAnsi="Arial" w:cs="Arial"/>
        </w:rPr>
        <w:t xml:space="preserve"> auf </w:t>
      </w:r>
      <w:proofErr w:type="spellStart"/>
      <w:r w:rsidRPr="00BD4225">
        <w:rPr>
          <w:rFonts w:ascii="Arial" w:hAnsi="Arial" w:cs="Arial"/>
        </w:rPr>
        <w:t>unserer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Plattform</w:t>
      </w:r>
      <w:proofErr w:type="spellEnd"/>
      <w:r w:rsidRPr="00BD4225">
        <w:rPr>
          <w:rFonts w:ascii="Arial" w:hAnsi="Arial" w:cs="Arial"/>
        </w:rPr>
        <w:t xml:space="preserve"> und/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von </w:t>
      </w:r>
      <w:proofErr w:type="spellStart"/>
      <w:r w:rsidRPr="00BD4225">
        <w:rPr>
          <w:rFonts w:ascii="Arial" w:hAnsi="Arial" w:cs="Arial"/>
        </w:rPr>
        <w:t>unserer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Plattform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dauerhaft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entfernt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werden</w:t>
      </w:r>
      <w:proofErr w:type="spellEnd"/>
      <w:r w:rsidRPr="00BD4225">
        <w:rPr>
          <w:rFonts w:ascii="Arial" w:hAnsi="Arial" w:cs="Arial"/>
        </w:rPr>
        <w:t>. Die Community-</w:t>
      </w:r>
      <w:proofErr w:type="spellStart"/>
      <w:r w:rsidRPr="00BD4225">
        <w:rPr>
          <w:rFonts w:ascii="Arial" w:hAnsi="Arial" w:cs="Arial"/>
        </w:rPr>
        <w:t>Richtlinien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werden</w:t>
      </w:r>
      <w:proofErr w:type="spellEnd"/>
      <w:r w:rsidRPr="00BD4225">
        <w:rPr>
          <w:rFonts w:ascii="Arial" w:hAnsi="Arial" w:cs="Arial"/>
        </w:rPr>
        <w:t xml:space="preserve"> von </w:t>
      </w:r>
      <w:proofErr w:type="spellStart"/>
      <w:r w:rsidRPr="00BD4225">
        <w:rPr>
          <w:rFonts w:ascii="Arial" w:hAnsi="Arial" w:cs="Arial"/>
        </w:rPr>
        <w:t>uns</w:t>
      </w:r>
      <w:proofErr w:type="spellEnd"/>
      <w:r w:rsidRPr="00BD4225">
        <w:rPr>
          <w:rFonts w:ascii="Arial" w:hAnsi="Arial" w:cs="Arial"/>
        </w:rPr>
        <w:t xml:space="preserve"> von Zeit </w:t>
      </w:r>
      <w:proofErr w:type="spellStart"/>
      <w:r w:rsidRPr="00BD4225">
        <w:rPr>
          <w:rFonts w:ascii="Arial" w:hAnsi="Arial" w:cs="Arial"/>
        </w:rPr>
        <w:t>zu</w:t>
      </w:r>
      <w:proofErr w:type="spellEnd"/>
      <w:r w:rsidRPr="00BD4225">
        <w:rPr>
          <w:rFonts w:ascii="Arial" w:hAnsi="Arial" w:cs="Arial"/>
        </w:rPr>
        <w:t xml:space="preserve"> Zeit </w:t>
      </w:r>
      <w:proofErr w:type="spellStart"/>
      <w:r w:rsidRPr="00BD4225">
        <w:rPr>
          <w:rFonts w:ascii="Arial" w:hAnsi="Arial" w:cs="Arial"/>
        </w:rPr>
        <w:t>aktualisiert</w:t>
      </w:r>
      <w:proofErr w:type="spellEnd"/>
      <w:r w:rsidRPr="00BD4225">
        <w:rPr>
          <w:rFonts w:ascii="Arial" w:hAnsi="Arial" w:cs="Arial"/>
        </w:rPr>
        <w:t xml:space="preserve">, um </w:t>
      </w:r>
      <w:proofErr w:type="spellStart"/>
      <w:r w:rsidRPr="00BD4225">
        <w:rPr>
          <w:rFonts w:ascii="Arial" w:hAnsi="Arial" w:cs="Arial"/>
        </w:rPr>
        <w:t>neuen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Verhaltensweisen</w:t>
      </w:r>
      <w:proofErr w:type="spellEnd"/>
      <w:r w:rsidRPr="00BD4225">
        <w:rPr>
          <w:rFonts w:ascii="Arial" w:hAnsi="Arial" w:cs="Arial"/>
        </w:rPr>
        <w:t xml:space="preserve"> und </w:t>
      </w:r>
      <w:proofErr w:type="spellStart"/>
      <w:r w:rsidRPr="00BD4225">
        <w:rPr>
          <w:rFonts w:ascii="Arial" w:hAnsi="Arial" w:cs="Arial"/>
        </w:rPr>
        <w:t>Risiken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zu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begegnen</w:t>
      </w:r>
      <w:proofErr w:type="spellEnd"/>
      <w:r w:rsidRPr="00BD4225">
        <w:rPr>
          <w:rFonts w:ascii="Arial" w:hAnsi="Arial" w:cs="Arial"/>
        </w:rPr>
        <w:t xml:space="preserve"> und so PICO </w:t>
      </w:r>
      <w:proofErr w:type="spellStart"/>
      <w:r w:rsidRPr="00BD4225">
        <w:rPr>
          <w:rFonts w:ascii="Arial" w:hAnsi="Arial" w:cs="Arial"/>
        </w:rPr>
        <w:t>weiterhin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zu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einem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sicheren</w:t>
      </w:r>
      <w:proofErr w:type="spellEnd"/>
      <w:r w:rsidRPr="00BD4225">
        <w:rPr>
          <w:rFonts w:ascii="Arial" w:hAnsi="Arial" w:cs="Arial"/>
        </w:rPr>
        <w:t xml:space="preserve"> Ort </w:t>
      </w:r>
      <w:proofErr w:type="spellStart"/>
      <w:r w:rsidRPr="00BD4225">
        <w:rPr>
          <w:rFonts w:ascii="Arial" w:hAnsi="Arial" w:cs="Arial"/>
        </w:rPr>
        <w:t>für</w:t>
      </w:r>
      <w:proofErr w:type="spellEnd"/>
      <w:r w:rsidRPr="00BD4225">
        <w:rPr>
          <w:rFonts w:ascii="Arial" w:hAnsi="Arial" w:cs="Arial"/>
        </w:rPr>
        <w:t xml:space="preserve"> alle </w:t>
      </w:r>
      <w:proofErr w:type="spellStart"/>
      <w:r w:rsidRPr="00BD4225">
        <w:rPr>
          <w:rFonts w:ascii="Arial" w:hAnsi="Arial" w:cs="Arial"/>
        </w:rPr>
        <w:t>Nutzer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zu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machen</w:t>
      </w:r>
      <w:proofErr w:type="spellEnd"/>
      <w:r w:rsidRPr="00BD4225">
        <w:rPr>
          <w:rFonts w:ascii="Arial" w:hAnsi="Arial" w:cs="Arial"/>
        </w:rPr>
        <w:t>.</w:t>
      </w:r>
    </w:p>
    <w:p w14:paraId="63CE88D7" w14:textId="77777777" w:rsidR="00BD4225" w:rsidRPr="00BD4225" w:rsidRDefault="00BD4225" w:rsidP="00BD4225">
      <w:pPr>
        <w:rPr>
          <w:rFonts w:ascii="Arial" w:hAnsi="Arial" w:cs="Arial"/>
        </w:rPr>
      </w:pPr>
    </w:p>
    <w:p w14:paraId="05647FF1" w14:textId="77777777" w:rsidR="00BD4225" w:rsidRPr="00BD4225" w:rsidRDefault="00BD4225" w:rsidP="00BD4225">
      <w:pPr>
        <w:rPr>
          <w:rFonts w:ascii="Arial" w:hAnsi="Arial" w:cs="Arial"/>
        </w:rPr>
      </w:pPr>
      <w:r w:rsidRPr="00BD4225">
        <w:rPr>
          <w:rFonts w:ascii="Arial" w:hAnsi="Arial" w:cs="Arial"/>
          <w:b/>
          <w:bCs/>
        </w:rPr>
        <w:t xml:space="preserve">Mobbing, </w:t>
      </w:r>
      <w:proofErr w:type="spellStart"/>
      <w:r w:rsidRPr="00BD4225">
        <w:rPr>
          <w:rFonts w:ascii="Arial" w:hAnsi="Arial" w:cs="Arial"/>
          <w:b/>
          <w:bCs/>
        </w:rPr>
        <w:t>gehässiges</w:t>
      </w:r>
      <w:proofErr w:type="spellEnd"/>
      <w:r w:rsidRPr="00BD4225">
        <w:rPr>
          <w:rFonts w:ascii="Arial" w:hAnsi="Arial" w:cs="Arial"/>
          <w:b/>
          <w:bCs/>
        </w:rPr>
        <w:t xml:space="preserve"> </w:t>
      </w:r>
      <w:proofErr w:type="spellStart"/>
      <w:r w:rsidRPr="00BD4225">
        <w:rPr>
          <w:rFonts w:ascii="Arial" w:hAnsi="Arial" w:cs="Arial"/>
          <w:b/>
          <w:bCs/>
        </w:rPr>
        <w:t>oder</w:t>
      </w:r>
      <w:proofErr w:type="spellEnd"/>
      <w:r w:rsidRPr="00BD4225">
        <w:rPr>
          <w:rFonts w:ascii="Arial" w:hAnsi="Arial" w:cs="Arial"/>
          <w:b/>
          <w:bCs/>
        </w:rPr>
        <w:t xml:space="preserve"> </w:t>
      </w:r>
      <w:proofErr w:type="spellStart"/>
      <w:r w:rsidRPr="00BD4225">
        <w:rPr>
          <w:rFonts w:ascii="Arial" w:hAnsi="Arial" w:cs="Arial"/>
          <w:b/>
          <w:bCs/>
        </w:rPr>
        <w:t>gewalttätiges</w:t>
      </w:r>
      <w:proofErr w:type="spellEnd"/>
      <w:r w:rsidRPr="00BD4225">
        <w:rPr>
          <w:rFonts w:ascii="Arial" w:hAnsi="Arial" w:cs="Arial"/>
          <w:b/>
          <w:bCs/>
        </w:rPr>
        <w:t xml:space="preserve"> </w:t>
      </w:r>
      <w:proofErr w:type="spellStart"/>
      <w:r w:rsidRPr="00BD4225">
        <w:rPr>
          <w:rFonts w:ascii="Arial" w:hAnsi="Arial" w:cs="Arial"/>
          <w:b/>
          <w:bCs/>
        </w:rPr>
        <w:t>Verhalten</w:t>
      </w:r>
      <w:proofErr w:type="spellEnd"/>
    </w:p>
    <w:p w14:paraId="7B8D003D" w14:textId="77777777" w:rsidR="00BD4225" w:rsidRPr="00BD4225" w:rsidRDefault="00BD4225" w:rsidP="00BD4225">
      <w:p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Unterlassen</w:t>
      </w:r>
      <w:proofErr w:type="spellEnd"/>
      <w:r w:rsidRPr="00BD4225">
        <w:rPr>
          <w:rFonts w:ascii="Arial" w:hAnsi="Arial" w:cs="Arial"/>
        </w:rPr>
        <w:t xml:space="preserve"> Sie </w:t>
      </w:r>
      <w:proofErr w:type="spellStart"/>
      <w:r w:rsidRPr="00BD4225">
        <w:rPr>
          <w:rFonts w:ascii="Arial" w:hAnsi="Arial" w:cs="Arial"/>
        </w:rPr>
        <w:t>Verhaltensweisen</w:t>
      </w:r>
      <w:proofErr w:type="spellEnd"/>
      <w:r w:rsidRPr="00BD4225">
        <w:rPr>
          <w:rFonts w:ascii="Arial" w:hAnsi="Arial" w:cs="Arial"/>
        </w:rPr>
        <w:t xml:space="preserve">, die </w:t>
      </w:r>
      <w:proofErr w:type="spellStart"/>
      <w:r w:rsidRPr="00BD4225">
        <w:rPr>
          <w:rFonts w:ascii="Arial" w:hAnsi="Arial" w:cs="Arial"/>
        </w:rPr>
        <w:t>beleidigend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gehässig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sind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die </w:t>
      </w:r>
      <w:proofErr w:type="spellStart"/>
      <w:r w:rsidRPr="00BD4225">
        <w:rPr>
          <w:rFonts w:ascii="Arial" w:hAnsi="Arial" w:cs="Arial"/>
        </w:rPr>
        <w:t>zu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physischen</w:t>
      </w:r>
      <w:proofErr w:type="spellEnd"/>
      <w:r w:rsidRPr="00BD4225">
        <w:rPr>
          <w:rFonts w:ascii="Arial" w:hAnsi="Arial" w:cs="Arial"/>
        </w:rPr>
        <w:t xml:space="preserve"> (</w:t>
      </w:r>
      <w:proofErr w:type="spellStart"/>
      <w:r w:rsidRPr="00BD4225">
        <w:rPr>
          <w:rFonts w:ascii="Arial" w:hAnsi="Arial" w:cs="Arial"/>
        </w:rPr>
        <w:t>virtuellen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realen</w:t>
      </w:r>
      <w:proofErr w:type="spellEnd"/>
      <w:r w:rsidRPr="00BD4225">
        <w:rPr>
          <w:rFonts w:ascii="Arial" w:hAnsi="Arial" w:cs="Arial"/>
        </w:rPr>
        <w:t xml:space="preserve">) </w:t>
      </w:r>
      <w:proofErr w:type="spellStart"/>
      <w:r w:rsidRPr="00BD4225">
        <w:rPr>
          <w:rFonts w:ascii="Arial" w:hAnsi="Arial" w:cs="Arial"/>
        </w:rPr>
        <w:t>Schäden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führen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könnten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wie</w:t>
      </w:r>
      <w:proofErr w:type="spellEnd"/>
      <w:r w:rsidRPr="00BD4225">
        <w:rPr>
          <w:rFonts w:ascii="Arial" w:hAnsi="Arial" w:cs="Arial"/>
        </w:rPr>
        <w:t xml:space="preserve"> z. B.:</w:t>
      </w:r>
    </w:p>
    <w:p w14:paraId="6B4F0D22" w14:textId="77777777" w:rsidR="00BD4225" w:rsidRPr="00BD4225" w:rsidRDefault="00BD4225" w:rsidP="00BD4225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Belästigung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Mobbing, </w:t>
      </w:r>
      <w:proofErr w:type="spellStart"/>
      <w:r w:rsidRPr="00BD4225">
        <w:rPr>
          <w:rFonts w:ascii="Arial" w:hAnsi="Arial" w:cs="Arial"/>
        </w:rPr>
        <w:t>wie</w:t>
      </w:r>
      <w:proofErr w:type="spellEnd"/>
      <w:r w:rsidRPr="00BD4225">
        <w:rPr>
          <w:rFonts w:ascii="Arial" w:hAnsi="Arial" w:cs="Arial"/>
        </w:rPr>
        <w:t xml:space="preserve"> z. B. Stalking </w:t>
      </w:r>
      <w:proofErr w:type="spellStart"/>
      <w:r w:rsidRPr="00BD4225">
        <w:rPr>
          <w:rFonts w:ascii="Arial" w:hAnsi="Arial" w:cs="Arial"/>
        </w:rPr>
        <w:t>bzw</w:t>
      </w:r>
      <w:proofErr w:type="spellEnd"/>
      <w:r w:rsidRPr="00BD4225">
        <w:rPr>
          <w:rFonts w:ascii="Arial" w:hAnsi="Arial" w:cs="Arial"/>
        </w:rPr>
        <w:t xml:space="preserve">. </w:t>
      </w:r>
      <w:proofErr w:type="spellStart"/>
      <w:r w:rsidRPr="00BD4225">
        <w:rPr>
          <w:rFonts w:ascii="Arial" w:hAnsi="Arial" w:cs="Arial"/>
        </w:rPr>
        <w:t>wiederholtes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Verfolgen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anderer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gegen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deren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Willen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die </w:t>
      </w:r>
      <w:proofErr w:type="spellStart"/>
      <w:r w:rsidRPr="00BD4225">
        <w:rPr>
          <w:rFonts w:ascii="Arial" w:hAnsi="Arial" w:cs="Arial"/>
        </w:rPr>
        <w:t>Androhung</w:t>
      </w:r>
      <w:proofErr w:type="spellEnd"/>
      <w:r w:rsidRPr="00BD4225">
        <w:rPr>
          <w:rFonts w:ascii="Arial" w:hAnsi="Arial" w:cs="Arial"/>
        </w:rPr>
        <w:t xml:space="preserve"> von </w:t>
      </w:r>
      <w:proofErr w:type="spellStart"/>
      <w:r w:rsidRPr="00BD4225">
        <w:rPr>
          <w:rFonts w:ascii="Arial" w:hAnsi="Arial" w:cs="Arial"/>
        </w:rPr>
        <w:t>sexuellen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körperlichen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Übergriffen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im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realen</w:t>
      </w:r>
      <w:proofErr w:type="spellEnd"/>
      <w:r w:rsidRPr="00BD4225">
        <w:rPr>
          <w:rFonts w:ascii="Arial" w:hAnsi="Arial" w:cs="Arial"/>
        </w:rPr>
        <w:t xml:space="preserve"> Leben</w:t>
      </w:r>
    </w:p>
    <w:p w14:paraId="52B7BD9F" w14:textId="77777777" w:rsidR="00BD4225" w:rsidRPr="00BD4225" w:rsidRDefault="00BD4225" w:rsidP="00BD4225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Förderung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Verherrlichung</w:t>
      </w:r>
      <w:proofErr w:type="spellEnd"/>
      <w:r w:rsidRPr="00BD4225">
        <w:rPr>
          <w:rFonts w:ascii="Arial" w:hAnsi="Arial" w:cs="Arial"/>
        </w:rPr>
        <w:t xml:space="preserve"> von </w:t>
      </w:r>
      <w:proofErr w:type="spellStart"/>
      <w:r w:rsidRPr="00BD4225">
        <w:rPr>
          <w:rFonts w:ascii="Arial" w:hAnsi="Arial" w:cs="Arial"/>
        </w:rPr>
        <w:t>hasserfüllten</w:t>
      </w:r>
      <w:proofErr w:type="spellEnd"/>
      <w:r w:rsidRPr="00BD4225">
        <w:rPr>
          <w:rFonts w:ascii="Arial" w:hAnsi="Arial" w:cs="Arial"/>
        </w:rPr>
        <w:t xml:space="preserve"> Gruppen, </w:t>
      </w:r>
      <w:proofErr w:type="spellStart"/>
      <w:r w:rsidRPr="00BD4225">
        <w:rPr>
          <w:rFonts w:ascii="Arial" w:hAnsi="Arial" w:cs="Arial"/>
        </w:rPr>
        <w:t>Figuren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Ideologien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einschließlich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Angriffen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Drohungen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Anstiftung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zur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Gewalt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gegen</w:t>
      </w:r>
      <w:proofErr w:type="spellEnd"/>
      <w:r w:rsidRPr="00BD4225">
        <w:rPr>
          <w:rFonts w:ascii="Arial" w:hAnsi="Arial" w:cs="Arial"/>
        </w:rPr>
        <w:t xml:space="preserve"> Menschen </w:t>
      </w:r>
      <w:proofErr w:type="spellStart"/>
      <w:r w:rsidRPr="00BD4225">
        <w:rPr>
          <w:rFonts w:ascii="Arial" w:hAnsi="Arial" w:cs="Arial"/>
        </w:rPr>
        <w:t>aufgrund</w:t>
      </w:r>
      <w:proofErr w:type="spellEnd"/>
      <w:r w:rsidRPr="00BD4225">
        <w:rPr>
          <w:rFonts w:ascii="Arial" w:hAnsi="Arial" w:cs="Arial"/>
        </w:rPr>
        <w:t xml:space="preserve"> von </w:t>
      </w:r>
      <w:proofErr w:type="spellStart"/>
      <w:r w:rsidRPr="00BD4225">
        <w:rPr>
          <w:rFonts w:ascii="Arial" w:hAnsi="Arial" w:cs="Arial"/>
        </w:rPr>
        <w:t>Rasse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ethnischer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Zugehörigkeit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nationaler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Herkunft</w:t>
      </w:r>
      <w:proofErr w:type="spellEnd"/>
      <w:r w:rsidRPr="00BD4225">
        <w:rPr>
          <w:rFonts w:ascii="Arial" w:hAnsi="Arial" w:cs="Arial"/>
        </w:rPr>
        <w:t xml:space="preserve">, Religion, </w:t>
      </w:r>
      <w:proofErr w:type="spellStart"/>
      <w:r w:rsidRPr="00BD4225">
        <w:rPr>
          <w:rFonts w:ascii="Arial" w:hAnsi="Arial" w:cs="Arial"/>
        </w:rPr>
        <w:t>Kaste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sexueller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Orientierung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Geschlecht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Geschlechtsidentität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schwerer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Krankheit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Behinderung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Einwanderungsstatus</w:t>
      </w:r>
      <w:proofErr w:type="spellEnd"/>
    </w:p>
    <w:p w14:paraId="6DF268BB" w14:textId="77777777" w:rsidR="00BD4225" w:rsidRPr="00BD4225" w:rsidRDefault="00BD4225" w:rsidP="00BD4225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Förderung</w:t>
      </w:r>
      <w:proofErr w:type="spellEnd"/>
      <w:r w:rsidRPr="00BD4225">
        <w:rPr>
          <w:rFonts w:ascii="Arial" w:hAnsi="Arial" w:cs="Arial"/>
        </w:rPr>
        <w:t xml:space="preserve"> von </w:t>
      </w:r>
      <w:proofErr w:type="spellStart"/>
      <w:r w:rsidRPr="00BD4225">
        <w:rPr>
          <w:rFonts w:ascii="Arial" w:hAnsi="Arial" w:cs="Arial"/>
        </w:rPr>
        <w:t>Gewalt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einschließlich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terroristischer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Organisationen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organisierter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Hassgruppen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krimineller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Organisationen</w:t>
      </w:r>
      <w:proofErr w:type="spellEnd"/>
      <w:r w:rsidRPr="00BD4225">
        <w:rPr>
          <w:rFonts w:ascii="Arial" w:hAnsi="Arial" w:cs="Arial"/>
        </w:rPr>
        <w:t xml:space="preserve"> und </w:t>
      </w:r>
      <w:proofErr w:type="spellStart"/>
      <w:r w:rsidRPr="00BD4225">
        <w:rPr>
          <w:rFonts w:ascii="Arial" w:hAnsi="Arial" w:cs="Arial"/>
        </w:rPr>
        <w:t>anderer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nichtstaatlicher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bewaffneter</w:t>
      </w:r>
      <w:proofErr w:type="spellEnd"/>
      <w:r w:rsidRPr="00BD4225">
        <w:rPr>
          <w:rFonts w:ascii="Arial" w:hAnsi="Arial" w:cs="Arial"/>
        </w:rPr>
        <w:t xml:space="preserve"> Gruppen, die </w:t>
      </w:r>
      <w:proofErr w:type="spellStart"/>
      <w:r w:rsidRPr="00BD4225">
        <w:rPr>
          <w:rFonts w:ascii="Arial" w:hAnsi="Arial" w:cs="Arial"/>
        </w:rPr>
        <w:t>sich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gegen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Zivilisten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richten</w:t>
      </w:r>
      <w:proofErr w:type="spellEnd"/>
    </w:p>
    <w:p w14:paraId="07A8C453" w14:textId="77777777" w:rsidR="00BD4225" w:rsidRPr="00BD4225" w:rsidRDefault="00BD4225" w:rsidP="00BD4225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Anstiftung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zum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Koordinierung</w:t>
      </w:r>
      <w:proofErr w:type="spellEnd"/>
      <w:r w:rsidRPr="00BD4225">
        <w:rPr>
          <w:rFonts w:ascii="Arial" w:hAnsi="Arial" w:cs="Arial"/>
        </w:rPr>
        <w:t xml:space="preserve"> von </w:t>
      </w:r>
      <w:proofErr w:type="spellStart"/>
      <w:r w:rsidRPr="00BD4225">
        <w:rPr>
          <w:rFonts w:ascii="Arial" w:hAnsi="Arial" w:cs="Arial"/>
        </w:rPr>
        <w:t>Selbstmord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selbstverletzendes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Verhalten</w:t>
      </w:r>
      <w:proofErr w:type="spellEnd"/>
    </w:p>
    <w:p w14:paraId="70805753" w14:textId="77777777" w:rsidR="00BD4225" w:rsidRPr="00BD4225" w:rsidRDefault="00BD4225" w:rsidP="00BD4225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Sexuelle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Berührungen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sexuelle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Gesten</w:t>
      </w:r>
      <w:proofErr w:type="spellEnd"/>
    </w:p>
    <w:p w14:paraId="06A30DAE" w14:textId="77777777" w:rsidR="00BD4225" w:rsidRPr="00BD4225" w:rsidRDefault="00BD4225" w:rsidP="00BD4225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Sexualisierung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Ausbeutung</w:t>
      </w:r>
      <w:proofErr w:type="spellEnd"/>
      <w:r w:rsidRPr="00BD4225">
        <w:rPr>
          <w:rFonts w:ascii="Arial" w:hAnsi="Arial" w:cs="Arial"/>
        </w:rPr>
        <w:t xml:space="preserve"> von </w:t>
      </w:r>
      <w:proofErr w:type="spellStart"/>
      <w:r w:rsidRPr="00BD4225">
        <w:rPr>
          <w:rFonts w:ascii="Arial" w:hAnsi="Arial" w:cs="Arial"/>
        </w:rPr>
        <w:t>Minderjährigen</w:t>
      </w:r>
      <w:proofErr w:type="spellEnd"/>
      <w:r w:rsidRPr="00BD4225">
        <w:rPr>
          <w:rFonts w:ascii="Arial" w:hAnsi="Arial" w:cs="Arial"/>
        </w:rPr>
        <w:t xml:space="preserve">. </w:t>
      </w:r>
      <w:proofErr w:type="spellStart"/>
      <w:r w:rsidRPr="00BD4225">
        <w:rPr>
          <w:rFonts w:ascii="Arial" w:hAnsi="Arial" w:cs="Arial"/>
        </w:rPr>
        <w:t>Wir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melden</w:t>
      </w:r>
      <w:proofErr w:type="spellEnd"/>
      <w:r w:rsidRPr="00BD4225">
        <w:rPr>
          <w:rFonts w:ascii="Arial" w:hAnsi="Arial" w:cs="Arial"/>
        </w:rPr>
        <w:t xml:space="preserve"> Material </w:t>
      </w:r>
      <w:proofErr w:type="spellStart"/>
      <w:r w:rsidRPr="00BD4225">
        <w:rPr>
          <w:rFonts w:ascii="Arial" w:hAnsi="Arial" w:cs="Arial"/>
        </w:rPr>
        <w:t>über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sexuellen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Kindesmissbrauch</w:t>
      </w:r>
      <w:proofErr w:type="spellEnd"/>
      <w:r w:rsidRPr="00BD4225">
        <w:rPr>
          <w:rFonts w:ascii="Arial" w:hAnsi="Arial" w:cs="Arial"/>
        </w:rPr>
        <w:t xml:space="preserve"> (</w:t>
      </w:r>
      <w:proofErr w:type="spellStart"/>
      <w:r w:rsidRPr="00BD4225">
        <w:rPr>
          <w:rFonts w:ascii="Arial" w:hAnsi="Arial" w:cs="Arial"/>
          <w:i/>
          <w:iCs/>
        </w:rPr>
        <w:t>engl.</w:t>
      </w:r>
      <w:proofErr w:type="spellEnd"/>
      <w:r w:rsidRPr="00BD4225">
        <w:rPr>
          <w:rFonts w:ascii="Arial" w:hAnsi="Arial" w:cs="Arial"/>
        </w:rPr>
        <w:t xml:space="preserve"> „Child Sexual Abuse Material” (CSAM)) und </w:t>
      </w:r>
      <w:proofErr w:type="spellStart"/>
      <w:r w:rsidRPr="00BD4225">
        <w:rPr>
          <w:rFonts w:ascii="Arial" w:hAnsi="Arial" w:cs="Arial"/>
        </w:rPr>
        <w:t>entsprechende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Beweise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an das</w:t>
      </w:r>
      <w:proofErr w:type="spellEnd"/>
      <w:r w:rsidRPr="00BD4225">
        <w:rPr>
          <w:rFonts w:ascii="Arial" w:hAnsi="Arial" w:cs="Arial"/>
        </w:rPr>
        <w:t xml:space="preserve"> National Center for Missing &amp; Exploited Children (NCMEC) und/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an alle </w:t>
      </w:r>
      <w:proofErr w:type="spellStart"/>
      <w:r w:rsidRPr="00BD4225">
        <w:rPr>
          <w:rFonts w:ascii="Arial" w:hAnsi="Arial" w:cs="Arial"/>
        </w:rPr>
        <w:t>anderen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zuständigen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Behörden</w:t>
      </w:r>
      <w:proofErr w:type="spellEnd"/>
      <w:r w:rsidRPr="00BD4225">
        <w:rPr>
          <w:rFonts w:ascii="Arial" w:hAnsi="Arial" w:cs="Arial"/>
        </w:rPr>
        <w:t xml:space="preserve">. </w:t>
      </w:r>
    </w:p>
    <w:p w14:paraId="38508FDF" w14:textId="77777777" w:rsidR="00BD4225" w:rsidRPr="00BD4225" w:rsidRDefault="00BD4225" w:rsidP="00BD4225">
      <w:pPr>
        <w:rPr>
          <w:rFonts w:ascii="Arial" w:hAnsi="Arial" w:cs="Arial"/>
        </w:rPr>
      </w:pPr>
    </w:p>
    <w:p w14:paraId="05AC38AE" w14:textId="77777777" w:rsidR="00BD4225" w:rsidRPr="00BD4225" w:rsidRDefault="00BD4225" w:rsidP="00BD4225">
      <w:p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  <w:b/>
          <w:bCs/>
        </w:rPr>
        <w:t>Täuschende</w:t>
      </w:r>
      <w:proofErr w:type="spellEnd"/>
      <w:r w:rsidRPr="00BD4225">
        <w:rPr>
          <w:rFonts w:ascii="Arial" w:hAnsi="Arial" w:cs="Arial"/>
          <w:b/>
          <w:bCs/>
        </w:rPr>
        <w:t xml:space="preserve"> </w:t>
      </w:r>
      <w:proofErr w:type="spellStart"/>
      <w:r w:rsidRPr="00BD4225">
        <w:rPr>
          <w:rFonts w:ascii="Arial" w:hAnsi="Arial" w:cs="Arial"/>
          <w:b/>
          <w:bCs/>
        </w:rPr>
        <w:t>Verhaltensweisen</w:t>
      </w:r>
      <w:proofErr w:type="spellEnd"/>
    </w:p>
    <w:p w14:paraId="3B071672" w14:textId="77777777" w:rsidR="00BD4225" w:rsidRPr="00BD4225" w:rsidRDefault="00BD4225" w:rsidP="00BD4225">
      <w:pPr>
        <w:rPr>
          <w:rFonts w:ascii="Arial" w:hAnsi="Arial" w:cs="Arial"/>
        </w:rPr>
      </w:pPr>
      <w:r w:rsidRPr="00BD4225">
        <w:rPr>
          <w:rFonts w:ascii="Arial" w:hAnsi="Arial" w:cs="Arial"/>
        </w:rPr>
        <w:t xml:space="preserve">Lassen Sie </w:t>
      </w:r>
      <w:proofErr w:type="spellStart"/>
      <w:r w:rsidRPr="00BD4225">
        <w:rPr>
          <w:rFonts w:ascii="Arial" w:hAnsi="Arial" w:cs="Arial"/>
        </w:rPr>
        <w:t>sich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nicht</w:t>
      </w:r>
      <w:proofErr w:type="spellEnd"/>
      <w:r w:rsidRPr="00BD4225">
        <w:rPr>
          <w:rFonts w:ascii="Arial" w:hAnsi="Arial" w:cs="Arial"/>
        </w:rPr>
        <w:t xml:space="preserve"> auf </w:t>
      </w:r>
      <w:proofErr w:type="spellStart"/>
      <w:r w:rsidRPr="00BD4225">
        <w:rPr>
          <w:rFonts w:ascii="Arial" w:hAnsi="Arial" w:cs="Arial"/>
        </w:rPr>
        <w:t>Verhaltensweisen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ein</w:t>
      </w:r>
      <w:proofErr w:type="spellEnd"/>
      <w:r w:rsidRPr="00BD4225">
        <w:rPr>
          <w:rFonts w:ascii="Arial" w:hAnsi="Arial" w:cs="Arial"/>
        </w:rPr>
        <w:t xml:space="preserve">, die </w:t>
      </w:r>
      <w:proofErr w:type="spellStart"/>
      <w:r w:rsidRPr="00BD4225">
        <w:rPr>
          <w:rFonts w:ascii="Arial" w:hAnsi="Arial" w:cs="Arial"/>
        </w:rPr>
        <w:t>andere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Nutzer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ausnutzen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täuschen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die </w:t>
      </w:r>
      <w:proofErr w:type="spellStart"/>
      <w:r w:rsidRPr="00BD4225">
        <w:rPr>
          <w:rFonts w:ascii="Arial" w:hAnsi="Arial" w:cs="Arial"/>
        </w:rPr>
        <w:t>die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Integrität</w:t>
      </w:r>
      <w:proofErr w:type="spellEnd"/>
      <w:r w:rsidRPr="00BD4225">
        <w:rPr>
          <w:rFonts w:ascii="Arial" w:hAnsi="Arial" w:cs="Arial"/>
        </w:rPr>
        <w:t xml:space="preserve"> der </w:t>
      </w:r>
      <w:proofErr w:type="spellStart"/>
      <w:r w:rsidRPr="00BD4225">
        <w:rPr>
          <w:rFonts w:ascii="Arial" w:hAnsi="Arial" w:cs="Arial"/>
        </w:rPr>
        <w:t>Plattform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untergraben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könnten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wie</w:t>
      </w:r>
      <w:proofErr w:type="spellEnd"/>
      <w:r w:rsidRPr="00BD4225">
        <w:rPr>
          <w:rFonts w:ascii="Arial" w:hAnsi="Arial" w:cs="Arial"/>
        </w:rPr>
        <w:t xml:space="preserve"> z. B.:</w:t>
      </w:r>
    </w:p>
    <w:p w14:paraId="19F4E5D6" w14:textId="77777777" w:rsidR="00BD4225" w:rsidRPr="00BD4225" w:rsidRDefault="00BD4225" w:rsidP="00BD4225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lastRenderedPageBreak/>
        <w:t>Betrug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Schwindel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sonstige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irreführende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Aktivitäten</w:t>
      </w:r>
      <w:proofErr w:type="spellEnd"/>
    </w:p>
    <w:p w14:paraId="63221516" w14:textId="77777777" w:rsidR="00BD4225" w:rsidRPr="00BD4225" w:rsidRDefault="00BD4225" w:rsidP="00BD4225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Kompromittierung</w:t>
      </w:r>
      <w:proofErr w:type="spellEnd"/>
      <w:r w:rsidRPr="00BD4225">
        <w:rPr>
          <w:rFonts w:ascii="Arial" w:hAnsi="Arial" w:cs="Arial"/>
        </w:rPr>
        <w:t xml:space="preserve"> von </w:t>
      </w:r>
      <w:proofErr w:type="spellStart"/>
      <w:r w:rsidRPr="00BD4225">
        <w:rPr>
          <w:rFonts w:ascii="Arial" w:hAnsi="Arial" w:cs="Arial"/>
        </w:rPr>
        <w:t>Nutzerkonten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der </w:t>
      </w:r>
      <w:proofErr w:type="spellStart"/>
      <w:r w:rsidRPr="00BD4225">
        <w:rPr>
          <w:rFonts w:ascii="Arial" w:hAnsi="Arial" w:cs="Arial"/>
        </w:rPr>
        <w:t>Versuch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Anmeldedaten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andere</w:t>
      </w:r>
      <w:proofErr w:type="spellEnd"/>
      <w:r w:rsidRPr="00BD4225">
        <w:rPr>
          <w:rFonts w:ascii="Arial" w:hAnsi="Arial" w:cs="Arial"/>
        </w:rPr>
        <w:t xml:space="preserve"> sensible </w:t>
      </w:r>
      <w:proofErr w:type="spellStart"/>
      <w:r w:rsidRPr="00BD4225">
        <w:rPr>
          <w:rFonts w:ascii="Arial" w:hAnsi="Arial" w:cs="Arial"/>
        </w:rPr>
        <w:t>Daten</w:t>
      </w:r>
      <w:proofErr w:type="spellEnd"/>
      <w:r w:rsidRPr="00BD4225">
        <w:rPr>
          <w:rFonts w:ascii="Arial" w:hAnsi="Arial" w:cs="Arial"/>
        </w:rPr>
        <w:t xml:space="preserve"> von PICO-</w:t>
      </w:r>
      <w:proofErr w:type="spellStart"/>
      <w:r w:rsidRPr="00BD4225">
        <w:rPr>
          <w:rFonts w:ascii="Arial" w:hAnsi="Arial" w:cs="Arial"/>
        </w:rPr>
        <w:t>Nutzern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zu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erhalten</w:t>
      </w:r>
      <w:proofErr w:type="spellEnd"/>
    </w:p>
    <w:p w14:paraId="2D8FDEBC" w14:textId="77777777" w:rsidR="00BD4225" w:rsidRPr="00BD4225" w:rsidRDefault="00BD4225" w:rsidP="00BD4225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Erstellung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Nutzung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eines</w:t>
      </w:r>
      <w:proofErr w:type="spellEnd"/>
      <w:r w:rsidRPr="00BD4225">
        <w:rPr>
          <w:rFonts w:ascii="Arial" w:hAnsi="Arial" w:cs="Arial"/>
        </w:rPr>
        <w:t xml:space="preserve"> PICO-Accounts </w:t>
      </w:r>
      <w:proofErr w:type="spellStart"/>
      <w:r w:rsidRPr="00BD4225">
        <w:rPr>
          <w:rFonts w:ascii="Arial" w:hAnsi="Arial" w:cs="Arial"/>
        </w:rPr>
        <w:t>durch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Personen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unter</w:t>
      </w:r>
      <w:proofErr w:type="spellEnd"/>
      <w:r w:rsidRPr="00BD4225">
        <w:rPr>
          <w:rFonts w:ascii="Arial" w:hAnsi="Arial" w:cs="Arial"/>
        </w:rPr>
        <w:t xml:space="preserve"> 13 Jahren</w:t>
      </w:r>
    </w:p>
    <w:p w14:paraId="0360A1CD" w14:textId="77777777" w:rsidR="00BD4225" w:rsidRPr="00BD4225" w:rsidRDefault="00BD4225" w:rsidP="00BD4225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Falsche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Altersangabe</w:t>
      </w:r>
      <w:proofErr w:type="spellEnd"/>
      <w:r w:rsidRPr="00BD4225">
        <w:rPr>
          <w:rFonts w:ascii="Arial" w:hAnsi="Arial" w:cs="Arial"/>
        </w:rPr>
        <w:t xml:space="preserve">, um </w:t>
      </w:r>
      <w:proofErr w:type="spellStart"/>
      <w:r w:rsidRPr="00BD4225">
        <w:rPr>
          <w:rFonts w:ascii="Arial" w:hAnsi="Arial" w:cs="Arial"/>
        </w:rPr>
        <w:t>sich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Zugang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zu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bestimmten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altersbeschränkten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Funktionen</w:t>
      </w:r>
      <w:proofErr w:type="spellEnd"/>
      <w:r w:rsidRPr="00BD4225">
        <w:rPr>
          <w:rFonts w:ascii="Arial" w:hAnsi="Arial" w:cs="Arial"/>
        </w:rPr>
        <w:t xml:space="preserve"> (z. B. 18+) </w:t>
      </w:r>
      <w:proofErr w:type="spellStart"/>
      <w:r w:rsidRPr="00BD4225">
        <w:rPr>
          <w:rFonts w:ascii="Arial" w:hAnsi="Arial" w:cs="Arial"/>
        </w:rPr>
        <w:t>zu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verschaffen</w:t>
      </w:r>
      <w:proofErr w:type="spellEnd"/>
    </w:p>
    <w:p w14:paraId="2D2BDE3C" w14:textId="77777777" w:rsidR="00BD4225" w:rsidRPr="00BD4225" w:rsidRDefault="00BD4225" w:rsidP="00BD4225">
      <w:pPr>
        <w:rPr>
          <w:rFonts w:ascii="Arial" w:hAnsi="Arial" w:cs="Arial"/>
        </w:rPr>
      </w:pPr>
    </w:p>
    <w:p w14:paraId="06F97672" w14:textId="77777777" w:rsidR="00BD4225" w:rsidRPr="00BD4225" w:rsidRDefault="00BD4225" w:rsidP="00BD4225">
      <w:p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  <w:b/>
          <w:bCs/>
        </w:rPr>
        <w:t>Illegale</w:t>
      </w:r>
      <w:proofErr w:type="spellEnd"/>
      <w:r w:rsidRPr="00BD4225">
        <w:rPr>
          <w:rFonts w:ascii="Arial" w:hAnsi="Arial" w:cs="Arial"/>
          <w:b/>
          <w:bCs/>
        </w:rPr>
        <w:t xml:space="preserve"> </w:t>
      </w:r>
      <w:proofErr w:type="spellStart"/>
      <w:r w:rsidRPr="00BD4225">
        <w:rPr>
          <w:rFonts w:ascii="Arial" w:hAnsi="Arial" w:cs="Arial"/>
          <w:b/>
          <w:bCs/>
        </w:rPr>
        <w:t>Aktivitäten</w:t>
      </w:r>
      <w:proofErr w:type="spellEnd"/>
      <w:r w:rsidRPr="00BD4225">
        <w:rPr>
          <w:rFonts w:ascii="Arial" w:hAnsi="Arial" w:cs="Arial"/>
          <w:b/>
          <w:bCs/>
        </w:rPr>
        <w:t xml:space="preserve"> und </w:t>
      </w:r>
      <w:proofErr w:type="spellStart"/>
      <w:r w:rsidRPr="00BD4225">
        <w:rPr>
          <w:rFonts w:ascii="Arial" w:hAnsi="Arial" w:cs="Arial"/>
          <w:b/>
          <w:bCs/>
        </w:rPr>
        <w:t>verbotene</w:t>
      </w:r>
      <w:proofErr w:type="spellEnd"/>
      <w:r w:rsidRPr="00BD4225">
        <w:rPr>
          <w:rFonts w:ascii="Arial" w:hAnsi="Arial" w:cs="Arial"/>
          <w:b/>
          <w:bCs/>
        </w:rPr>
        <w:t xml:space="preserve"> </w:t>
      </w:r>
      <w:proofErr w:type="spellStart"/>
      <w:r w:rsidRPr="00BD4225">
        <w:rPr>
          <w:rFonts w:ascii="Arial" w:hAnsi="Arial" w:cs="Arial"/>
          <w:b/>
          <w:bCs/>
        </w:rPr>
        <w:t>Waren</w:t>
      </w:r>
      <w:proofErr w:type="spellEnd"/>
    </w:p>
    <w:p w14:paraId="2B41B44E" w14:textId="77777777" w:rsidR="00BD4225" w:rsidRPr="00BD4225" w:rsidRDefault="00BD4225" w:rsidP="00BD4225">
      <w:p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Beteiligen</w:t>
      </w:r>
      <w:proofErr w:type="spellEnd"/>
      <w:r w:rsidRPr="00BD4225">
        <w:rPr>
          <w:rFonts w:ascii="Arial" w:hAnsi="Arial" w:cs="Arial"/>
        </w:rPr>
        <w:t xml:space="preserve"> Sie </w:t>
      </w:r>
      <w:proofErr w:type="spellStart"/>
      <w:r w:rsidRPr="00BD4225">
        <w:rPr>
          <w:rFonts w:ascii="Arial" w:hAnsi="Arial" w:cs="Arial"/>
        </w:rPr>
        <w:t>sich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nicht</w:t>
      </w:r>
      <w:proofErr w:type="spellEnd"/>
      <w:r w:rsidRPr="00BD4225">
        <w:rPr>
          <w:rFonts w:ascii="Arial" w:hAnsi="Arial" w:cs="Arial"/>
        </w:rPr>
        <w:t xml:space="preserve"> an </w:t>
      </w:r>
      <w:proofErr w:type="spellStart"/>
      <w:r w:rsidRPr="00BD4225">
        <w:rPr>
          <w:rFonts w:ascii="Arial" w:hAnsi="Arial" w:cs="Arial"/>
        </w:rPr>
        <w:t>illegalen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Aktivitäten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bzw</w:t>
      </w:r>
      <w:proofErr w:type="spellEnd"/>
      <w:r w:rsidRPr="00BD4225">
        <w:rPr>
          <w:rFonts w:ascii="Arial" w:hAnsi="Arial" w:cs="Arial"/>
        </w:rPr>
        <w:t xml:space="preserve">. </w:t>
      </w:r>
      <w:proofErr w:type="spellStart"/>
      <w:r w:rsidRPr="00BD4225">
        <w:rPr>
          <w:rFonts w:ascii="Arial" w:hAnsi="Arial" w:cs="Arial"/>
        </w:rPr>
        <w:t>fördern</w:t>
      </w:r>
      <w:proofErr w:type="spellEnd"/>
      <w:r w:rsidRPr="00BD4225">
        <w:rPr>
          <w:rFonts w:ascii="Arial" w:hAnsi="Arial" w:cs="Arial"/>
        </w:rPr>
        <w:t xml:space="preserve"> Sie </w:t>
      </w:r>
      <w:proofErr w:type="spellStart"/>
      <w:r w:rsidRPr="00BD4225">
        <w:rPr>
          <w:rFonts w:ascii="Arial" w:hAnsi="Arial" w:cs="Arial"/>
        </w:rPr>
        <w:t>diese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nicht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wie</w:t>
      </w:r>
      <w:proofErr w:type="spellEnd"/>
      <w:r w:rsidRPr="00BD4225">
        <w:rPr>
          <w:rFonts w:ascii="Arial" w:hAnsi="Arial" w:cs="Arial"/>
        </w:rPr>
        <w:t xml:space="preserve"> z. B: </w:t>
      </w:r>
    </w:p>
    <w:p w14:paraId="12AED35B" w14:textId="77777777" w:rsidR="00BD4225" w:rsidRPr="00BD4225" w:rsidRDefault="00BD4225" w:rsidP="00BD4225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Förderung</w:t>
      </w:r>
      <w:proofErr w:type="spellEnd"/>
      <w:r w:rsidRPr="00BD4225">
        <w:rPr>
          <w:rFonts w:ascii="Arial" w:hAnsi="Arial" w:cs="Arial"/>
        </w:rPr>
        <w:t xml:space="preserve"> des </w:t>
      </w:r>
      <w:proofErr w:type="spellStart"/>
      <w:r w:rsidRPr="00BD4225">
        <w:rPr>
          <w:rFonts w:ascii="Arial" w:hAnsi="Arial" w:cs="Arial"/>
        </w:rPr>
        <w:t>Handels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Austauschs</w:t>
      </w:r>
      <w:proofErr w:type="spellEnd"/>
      <w:r w:rsidRPr="00BD4225">
        <w:rPr>
          <w:rFonts w:ascii="Arial" w:hAnsi="Arial" w:cs="Arial"/>
        </w:rPr>
        <w:t xml:space="preserve"> von </w:t>
      </w:r>
      <w:proofErr w:type="spellStart"/>
      <w:r w:rsidRPr="00BD4225">
        <w:rPr>
          <w:rFonts w:ascii="Arial" w:hAnsi="Arial" w:cs="Arial"/>
        </w:rPr>
        <w:t>regulierten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Waren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Dienstleistungen</w:t>
      </w:r>
      <w:proofErr w:type="spellEnd"/>
      <w:r w:rsidRPr="00BD4225">
        <w:rPr>
          <w:rFonts w:ascii="Arial" w:hAnsi="Arial" w:cs="Arial"/>
        </w:rPr>
        <w:t xml:space="preserve"> (z. B. </w:t>
      </w:r>
      <w:proofErr w:type="spellStart"/>
      <w:r w:rsidRPr="00BD4225">
        <w:rPr>
          <w:rFonts w:ascii="Arial" w:hAnsi="Arial" w:cs="Arial"/>
        </w:rPr>
        <w:t>Drogen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Schusswaffen</w:t>
      </w:r>
      <w:proofErr w:type="spellEnd"/>
      <w:r w:rsidRPr="00BD4225">
        <w:rPr>
          <w:rFonts w:ascii="Arial" w:hAnsi="Arial" w:cs="Arial"/>
        </w:rPr>
        <w:t xml:space="preserve">, Tabak, </w:t>
      </w:r>
      <w:proofErr w:type="spellStart"/>
      <w:r w:rsidRPr="00BD4225">
        <w:rPr>
          <w:rFonts w:ascii="Arial" w:hAnsi="Arial" w:cs="Arial"/>
        </w:rPr>
        <w:t>Alkohol</w:t>
      </w:r>
      <w:proofErr w:type="spellEnd"/>
      <w:r w:rsidRPr="00BD4225">
        <w:rPr>
          <w:rFonts w:ascii="Arial" w:hAnsi="Arial" w:cs="Arial"/>
        </w:rPr>
        <w:t xml:space="preserve">) in der </w:t>
      </w:r>
      <w:proofErr w:type="spellStart"/>
      <w:r w:rsidRPr="00BD4225">
        <w:rPr>
          <w:rFonts w:ascii="Arial" w:hAnsi="Arial" w:cs="Arial"/>
        </w:rPr>
        <w:t>realen</w:t>
      </w:r>
      <w:proofErr w:type="spellEnd"/>
      <w:r w:rsidRPr="00BD4225">
        <w:rPr>
          <w:rFonts w:ascii="Arial" w:hAnsi="Arial" w:cs="Arial"/>
        </w:rPr>
        <w:t xml:space="preserve"> Welt</w:t>
      </w:r>
    </w:p>
    <w:p w14:paraId="57EEF451" w14:textId="77777777" w:rsidR="00BD4225" w:rsidRPr="00BD4225" w:rsidRDefault="00BD4225" w:rsidP="00BD4225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Glücksspiel</w:t>
      </w:r>
      <w:proofErr w:type="spellEnd"/>
    </w:p>
    <w:p w14:paraId="051FB25A" w14:textId="77777777" w:rsidR="00BD4225" w:rsidRPr="00BD4225" w:rsidRDefault="00BD4225" w:rsidP="00BD4225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Ausbeutung</w:t>
      </w:r>
      <w:proofErr w:type="spellEnd"/>
      <w:r w:rsidRPr="00BD4225">
        <w:rPr>
          <w:rFonts w:ascii="Arial" w:hAnsi="Arial" w:cs="Arial"/>
        </w:rPr>
        <w:t xml:space="preserve"> von Menschen / </w:t>
      </w:r>
      <w:proofErr w:type="spellStart"/>
      <w:r w:rsidRPr="00BD4225">
        <w:rPr>
          <w:rFonts w:ascii="Arial" w:hAnsi="Arial" w:cs="Arial"/>
        </w:rPr>
        <w:t>Menschenhandel</w:t>
      </w:r>
      <w:proofErr w:type="spellEnd"/>
      <w:r w:rsidRPr="00BD4225">
        <w:rPr>
          <w:rFonts w:ascii="Arial" w:hAnsi="Arial" w:cs="Arial"/>
        </w:rPr>
        <w:t xml:space="preserve"> in der </w:t>
      </w:r>
      <w:proofErr w:type="spellStart"/>
      <w:r w:rsidRPr="00BD4225">
        <w:rPr>
          <w:rFonts w:ascii="Arial" w:hAnsi="Arial" w:cs="Arial"/>
        </w:rPr>
        <w:t>realen</w:t>
      </w:r>
      <w:proofErr w:type="spellEnd"/>
      <w:r w:rsidRPr="00BD4225">
        <w:rPr>
          <w:rFonts w:ascii="Arial" w:hAnsi="Arial" w:cs="Arial"/>
        </w:rPr>
        <w:t xml:space="preserve"> Welt</w:t>
      </w:r>
    </w:p>
    <w:p w14:paraId="2C09E1E4" w14:textId="77777777" w:rsidR="00BD4225" w:rsidRPr="00BD4225" w:rsidRDefault="00BD4225" w:rsidP="00BD4225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Wilderei</w:t>
      </w:r>
      <w:proofErr w:type="spellEnd"/>
      <w:r w:rsidRPr="00BD4225">
        <w:rPr>
          <w:rFonts w:ascii="Arial" w:hAnsi="Arial" w:cs="Arial"/>
        </w:rPr>
        <w:t xml:space="preserve"> und/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illegaler</w:t>
      </w:r>
      <w:proofErr w:type="spellEnd"/>
      <w:r w:rsidRPr="00BD4225">
        <w:rPr>
          <w:rFonts w:ascii="Arial" w:hAnsi="Arial" w:cs="Arial"/>
        </w:rPr>
        <w:t xml:space="preserve"> Handel </w:t>
      </w:r>
      <w:proofErr w:type="spellStart"/>
      <w:r w:rsidRPr="00BD4225">
        <w:rPr>
          <w:rFonts w:ascii="Arial" w:hAnsi="Arial" w:cs="Arial"/>
        </w:rPr>
        <w:t>mit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Wildtieren</w:t>
      </w:r>
      <w:proofErr w:type="spellEnd"/>
      <w:r w:rsidRPr="00BD4225">
        <w:rPr>
          <w:rFonts w:ascii="Arial" w:hAnsi="Arial" w:cs="Arial"/>
        </w:rPr>
        <w:t xml:space="preserve"> in der </w:t>
      </w:r>
      <w:proofErr w:type="spellStart"/>
      <w:r w:rsidRPr="00BD4225">
        <w:rPr>
          <w:rFonts w:ascii="Arial" w:hAnsi="Arial" w:cs="Arial"/>
        </w:rPr>
        <w:t>realen</w:t>
      </w:r>
      <w:proofErr w:type="spellEnd"/>
      <w:r w:rsidRPr="00BD4225">
        <w:rPr>
          <w:rFonts w:ascii="Arial" w:hAnsi="Arial" w:cs="Arial"/>
        </w:rPr>
        <w:t xml:space="preserve"> Welt</w:t>
      </w:r>
    </w:p>
    <w:p w14:paraId="122BAE57" w14:textId="77777777" w:rsidR="00BD4225" w:rsidRPr="00BD4225" w:rsidRDefault="00BD4225" w:rsidP="00BD4225">
      <w:pPr>
        <w:rPr>
          <w:rFonts w:ascii="Arial" w:hAnsi="Arial" w:cs="Arial"/>
        </w:rPr>
      </w:pPr>
    </w:p>
    <w:p w14:paraId="30CBF029" w14:textId="77777777" w:rsidR="00BD4225" w:rsidRPr="00BD4225" w:rsidRDefault="00BD4225" w:rsidP="00BD4225">
      <w:p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  <w:b/>
          <w:bCs/>
        </w:rPr>
        <w:t>Ungeeignete</w:t>
      </w:r>
      <w:proofErr w:type="spellEnd"/>
      <w:r w:rsidRPr="00BD4225">
        <w:rPr>
          <w:rFonts w:ascii="Arial" w:hAnsi="Arial" w:cs="Arial"/>
          <w:b/>
          <w:bCs/>
        </w:rPr>
        <w:t xml:space="preserve"> </w:t>
      </w:r>
      <w:proofErr w:type="spellStart"/>
      <w:r w:rsidRPr="00BD4225">
        <w:rPr>
          <w:rFonts w:ascii="Arial" w:hAnsi="Arial" w:cs="Arial"/>
          <w:b/>
          <w:bCs/>
        </w:rPr>
        <w:t>Inhalte</w:t>
      </w:r>
      <w:proofErr w:type="spellEnd"/>
    </w:p>
    <w:p w14:paraId="1AC92359" w14:textId="77777777" w:rsidR="00BD4225" w:rsidRPr="00BD4225" w:rsidRDefault="00BD4225" w:rsidP="00BD4225">
      <w:pPr>
        <w:rPr>
          <w:rFonts w:ascii="Arial" w:hAnsi="Arial" w:cs="Arial"/>
        </w:rPr>
      </w:pPr>
      <w:r w:rsidRPr="00BD4225">
        <w:rPr>
          <w:rFonts w:ascii="Arial" w:hAnsi="Arial" w:cs="Arial"/>
        </w:rPr>
        <w:t xml:space="preserve">Um </w:t>
      </w:r>
      <w:proofErr w:type="spellStart"/>
      <w:r w:rsidRPr="00BD4225">
        <w:rPr>
          <w:rFonts w:ascii="Arial" w:hAnsi="Arial" w:cs="Arial"/>
        </w:rPr>
        <w:t>einen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sicheren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inklusiven</w:t>
      </w:r>
      <w:proofErr w:type="spellEnd"/>
      <w:r w:rsidRPr="00BD4225">
        <w:rPr>
          <w:rFonts w:ascii="Arial" w:hAnsi="Arial" w:cs="Arial"/>
        </w:rPr>
        <w:t xml:space="preserve"> und </w:t>
      </w:r>
      <w:proofErr w:type="spellStart"/>
      <w:r w:rsidRPr="00BD4225">
        <w:rPr>
          <w:rFonts w:ascii="Arial" w:hAnsi="Arial" w:cs="Arial"/>
        </w:rPr>
        <w:t>einladenden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Raum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für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Nutzer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zu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schaffen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erlauben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wir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keine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Inhalte</w:t>
      </w:r>
      <w:proofErr w:type="spellEnd"/>
      <w:r w:rsidRPr="00BD4225">
        <w:rPr>
          <w:rFonts w:ascii="Arial" w:hAnsi="Arial" w:cs="Arial"/>
        </w:rPr>
        <w:t>, die:</w:t>
      </w:r>
    </w:p>
    <w:p w14:paraId="315DC7A1" w14:textId="77777777" w:rsidR="00BD4225" w:rsidRPr="00BD4225" w:rsidRDefault="00BD4225" w:rsidP="00BD4225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unnötig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grausam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schockierend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sind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exzessive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Gewalt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Leiden </w:t>
      </w:r>
      <w:proofErr w:type="spellStart"/>
      <w:r w:rsidRPr="00BD4225">
        <w:rPr>
          <w:rFonts w:ascii="Arial" w:hAnsi="Arial" w:cs="Arial"/>
        </w:rPr>
        <w:t>fördern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verherrlichen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anderweitig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unterstützen</w:t>
      </w:r>
      <w:proofErr w:type="spellEnd"/>
    </w:p>
    <w:p w14:paraId="75C02B19" w14:textId="77777777" w:rsidR="00BD4225" w:rsidRPr="00BD4225" w:rsidRDefault="00BD4225" w:rsidP="00BD4225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Nacktheit</w:t>
      </w:r>
      <w:proofErr w:type="spellEnd"/>
      <w:r w:rsidRPr="00BD4225">
        <w:rPr>
          <w:rFonts w:ascii="Arial" w:hAnsi="Arial" w:cs="Arial"/>
        </w:rPr>
        <w:t xml:space="preserve"> und </w:t>
      </w:r>
      <w:proofErr w:type="spellStart"/>
      <w:r w:rsidRPr="00BD4225">
        <w:rPr>
          <w:rFonts w:ascii="Arial" w:hAnsi="Arial" w:cs="Arial"/>
        </w:rPr>
        <w:t>sexuelle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Aktivitäten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darstellen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offenkundig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sexualisiert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sind</w:t>
      </w:r>
      <w:proofErr w:type="spellEnd"/>
    </w:p>
    <w:p w14:paraId="68426673" w14:textId="77777777" w:rsidR="00BD4225" w:rsidRPr="00BD4225" w:rsidRDefault="00BD4225" w:rsidP="00BD4225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sexuelle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Ausbeutung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darstellen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dazu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auffordern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fördern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normalisieren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verherrlichen</w:t>
      </w:r>
      <w:proofErr w:type="spellEnd"/>
      <w:r w:rsidRPr="00BD4225">
        <w:rPr>
          <w:rFonts w:ascii="Arial" w:hAnsi="Arial" w:cs="Arial"/>
        </w:rPr>
        <w:t xml:space="preserve"> und/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Prostitution </w:t>
      </w:r>
      <w:proofErr w:type="spellStart"/>
      <w:r w:rsidRPr="00BD4225">
        <w:rPr>
          <w:rFonts w:ascii="Arial" w:hAnsi="Arial" w:cs="Arial"/>
        </w:rPr>
        <w:t>fördern</w:t>
      </w:r>
      <w:proofErr w:type="spellEnd"/>
      <w:r w:rsidRPr="00BD4225">
        <w:rPr>
          <w:rFonts w:ascii="Arial" w:hAnsi="Arial" w:cs="Arial"/>
        </w:rPr>
        <w:t xml:space="preserve"> </w:t>
      </w:r>
    </w:p>
    <w:p w14:paraId="56613A18" w14:textId="77777777" w:rsidR="00BD4225" w:rsidRPr="00BD4225" w:rsidRDefault="00BD4225" w:rsidP="00BD4225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schädliche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irreführende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Informationen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enthalten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wie</w:t>
      </w:r>
      <w:proofErr w:type="spellEnd"/>
      <w:r w:rsidRPr="00BD4225">
        <w:rPr>
          <w:rFonts w:ascii="Arial" w:hAnsi="Arial" w:cs="Arial"/>
        </w:rPr>
        <w:t xml:space="preserve"> z. B. </w:t>
      </w:r>
      <w:proofErr w:type="spellStart"/>
      <w:r w:rsidRPr="00BD4225">
        <w:rPr>
          <w:rFonts w:ascii="Arial" w:hAnsi="Arial" w:cs="Arial"/>
        </w:rPr>
        <w:t>medizinische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gefährliche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Fehlinformationen</w:t>
      </w:r>
      <w:proofErr w:type="spellEnd"/>
      <w:r w:rsidRPr="00BD4225">
        <w:rPr>
          <w:rFonts w:ascii="Arial" w:hAnsi="Arial" w:cs="Arial"/>
        </w:rPr>
        <w:t xml:space="preserve">, die </w:t>
      </w:r>
      <w:proofErr w:type="spellStart"/>
      <w:r w:rsidRPr="00BD4225">
        <w:rPr>
          <w:rFonts w:ascii="Arial" w:hAnsi="Arial" w:cs="Arial"/>
        </w:rPr>
        <w:t>zu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realen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Schäden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führen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können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sowie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Fehlinformationen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zu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Wahlen</w:t>
      </w:r>
      <w:proofErr w:type="spellEnd"/>
    </w:p>
    <w:p w14:paraId="6AFE8F45" w14:textId="77777777" w:rsidR="00BD4225" w:rsidRPr="00BD4225" w:rsidRDefault="00BD4225" w:rsidP="00BD4225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D4225">
        <w:rPr>
          <w:rFonts w:ascii="Arial" w:hAnsi="Arial" w:cs="Arial"/>
        </w:rPr>
        <w:t>konspirative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Informationen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enthalten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wie</w:t>
      </w:r>
      <w:proofErr w:type="spellEnd"/>
      <w:r w:rsidRPr="00BD4225">
        <w:rPr>
          <w:rFonts w:ascii="Arial" w:hAnsi="Arial" w:cs="Arial"/>
        </w:rPr>
        <w:t xml:space="preserve"> z. B. </w:t>
      </w:r>
      <w:proofErr w:type="spellStart"/>
      <w:r w:rsidRPr="00BD4225">
        <w:rPr>
          <w:rFonts w:ascii="Arial" w:hAnsi="Arial" w:cs="Arial"/>
        </w:rPr>
        <w:t>Inhalte</w:t>
      </w:r>
      <w:proofErr w:type="spellEnd"/>
      <w:r w:rsidRPr="00BD4225">
        <w:rPr>
          <w:rFonts w:ascii="Arial" w:hAnsi="Arial" w:cs="Arial"/>
        </w:rPr>
        <w:t xml:space="preserve">, die </w:t>
      </w:r>
      <w:proofErr w:type="spellStart"/>
      <w:r w:rsidRPr="00BD4225">
        <w:rPr>
          <w:rFonts w:ascii="Arial" w:hAnsi="Arial" w:cs="Arial"/>
        </w:rPr>
        <w:t>eine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bestimmte</w:t>
      </w:r>
      <w:proofErr w:type="spellEnd"/>
      <w:r w:rsidRPr="00BD4225">
        <w:rPr>
          <w:rFonts w:ascii="Arial" w:hAnsi="Arial" w:cs="Arial"/>
        </w:rPr>
        <w:t xml:space="preserve"> Person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eine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geschützte</w:t>
      </w:r>
      <w:proofErr w:type="spellEnd"/>
      <w:r w:rsidRPr="00BD4225">
        <w:rPr>
          <w:rFonts w:ascii="Arial" w:hAnsi="Arial" w:cs="Arial"/>
        </w:rPr>
        <w:t xml:space="preserve"> Gruppe </w:t>
      </w:r>
      <w:proofErr w:type="spellStart"/>
      <w:r w:rsidRPr="00BD4225">
        <w:rPr>
          <w:rFonts w:ascii="Arial" w:hAnsi="Arial" w:cs="Arial"/>
        </w:rPr>
        <w:t>angreifen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leugnen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dass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ein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gewalttätiges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tragisches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Ereignis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stattgefunden</w:t>
      </w:r>
      <w:proofErr w:type="spellEnd"/>
      <w:r w:rsidRPr="00BD4225">
        <w:rPr>
          <w:rFonts w:ascii="Arial" w:hAnsi="Arial" w:cs="Arial"/>
        </w:rPr>
        <w:t xml:space="preserve"> hat</w:t>
      </w:r>
    </w:p>
    <w:p w14:paraId="42CB4121" w14:textId="77777777" w:rsidR="00BD4225" w:rsidRPr="00BD4225" w:rsidRDefault="00BD4225" w:rsidP="00BD4225">
      <w:pPr>
        <w:numPr>
          <w:ilvl w:val="0"/>
          <w:numId w:val="4"/>
        </w:numPr>
        <w:rPr>
          <w:rFonts w:ascii="Arial" w:hAnsi="Arial" w:cs="Arial"/>
        </w:rPr>
      </w:pPr>
      <w:r w:rsidRPr="00BD4225">
        <w:rPr>
          <w:rFonts w:ascii="Arial" w:hAnsi="Arial" w:cs="Arial"/>
        </w:rPr>
        <w:t xml:space="preserve">die </w:t>
      </w:r>
      <w:proofErr w:type="spellStart"/>
      <w:r w:rsidRPr="00BD4225">
        <w:rPr>
          <w:rFonts w:ascii="Arial" w:hAnsi="Arial" w:cs="Arial"/>
        </w:rPr>
        <w:t>Vertraulichkeit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personenbezogener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Daten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oder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persönlich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identifizierbarer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Informationen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verletzen</w:t>
      </w:r>
      <w:proofErr w:type="spellEnd"/>
      <w:r w:rsidRPr="00BD4225">
        <w:rPr>
          <w:rFonts w:ascii="Arial" w:hAnsi="Arial" w:cs="Arial"/>
        </w:rPr>
        <w:t xml:space="preserve"> (z. B. </w:t>
      </w:r>
      <w:proofErr w:type="spellStart"/>
      <w:r w:rsidRPr="00BD4225">
        <w:rPr>
          <w:rFonts w:ascii="Arial" w:hAnsi="Arial" w:cs="Arial"/>
        </w:rPr>
        <w:t>Sozialversicherungsdaten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Telefonnummern</w:t>
      </w:r>
      <w:proofErr w:type="spellEnd"/>
      <w:r w:rsidRPr="00BD4225">
        <w:rPr>
          <w:rFonts w:ascii="Arial" w:hAnsi="Arial" w:cs="Arial"/>
        </w:rPr>
        <w:t xml:space="preserve">, </w:t>
      </w:r>
      <w:proofErr w:type="spellStart"/>
      <w:r w:rsidRPr="00BD4225">
        <w:rPr>
          <w:rFonts w:ascii="Arial" w:hAnsi="Arial" w:cs="Arial"/>
        </w:rPr>
        <w:t>physische</w:t>
      </w:r>
      <w:proofErr w:type="spellEnd"/>
      <w:r w:rsidRPr="00BD4225">
        <w:rPr>
          <w:rFonts w:ascii="Arial" w:hAnsi="Arial" w:cs="Arial"/>
        </w:rPr>
        <w:t xml:space="preserve"> </w:t>
      </w:r>
      <w:proofErr w:type="spellStart"/>
      <w:r w:rsidRPr="00BD4225">
        <w:rPr>
          <w:rFonts w:ascii="Arial" w:hAnsi="Arial" w:cs="Arial"/>
        </w:rPr>
        <w:t>Adressen</w:t>
      </w:r>
      <w:proofErr w:type="spellEnd"/>
      <w:r w:rsidRPr="00BD4225">
        <w:rPr>
          <w:rFonts w:ascii="Arial" w:hAnsi="Arial" w:cs="Arial"/>
        </w:rPr>
        <w:t>)</w:t>
      </w:r>
    </w:p>
    <w:p w14:paraId="555FBE8D" w14:textId="77777777" w:rsidR="00C36F2D" w:rsidRPr="00220EB2" w:rsidRDefault="00C36F2D">
      <w:pPr>
        <w:rPr>
          <w:rFonts w:ascii="Arial" w:hAnsi="Arial" w:cs="Arial"/>
        </w:rPr>
      </w:pPr>
    </w:p>
    <w:sectPr w:rsidR="00C36F2D" w:rsidRPr="00220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63AF1"/>
    <w:multiLevelType w:val="multilevel"/>
    <w:tmpl w:val="FA50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719A9"/>
    <w:multiLevelType w:val="multilevel"/>
    <w:tmpl w:val="28B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A4280"/>
    <w:multiLevelType w:val="multilevel"/>
    <w:tmpl w:val="CA18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8797F"/>
    <w:multiLevelType w:val="multilevel"/>
    <w:tmpl w:val="8CA0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25"/>
    <w:rsid w:val="00220EB2"/>
    <w:rsid w:val="00BD4225"/>
    <w:rsid w:val="00C3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DF16"/>
  <w15:chartTrackingRefBased/>
  <w15:docId w15:val="{27F1870D-FDD3-40E5-81A3-50438359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徐晓睿</dc:creator>
  <cp:keywords/>
  <dc:description/>
  <cp:lastModifiedBy>徐晓睿</cp:lastModifiedBy>
  <cp:revision>2</cp:revision>
  <dcterms:created xsi:type="dcterms:W3CDTF">2023-01-20T02:01:00Z</dcterms:created>
  <dcterms:modified xsi:type="dcterms:W3CDTF">2023-01-20T02:09:00Z</dcterms:modified>
</cp:coreProperties>
</file>